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6264D" w14:textId="067AF10E" w:rsidR="00DE4339" w:rsidRPr="00AD62D7" w:rsidRDefault="00AD62D7">
      <w:pPr>
        <w:rPr>
          <w:rFonts w:ascii="Times New Roman" w:eastAsia="Times New Roman" w:hAnsi="Times New Roman" w:cs="Times New Roman"/>
          <w:color w:val="800000"/>
          <w:sz w:val="24"/>
          <w:szCs w:val="24"/>
          <w:u w:val="single"/>
          <w:lang w:eastAsia="ru-RU"/>
        </w:rPr>
      </w:pPr>
      <w:r w:rsidRPr="00AD62D7">
        <w:rPr>
          <w:rFonts w:ascii="Times New Roman" w:eastAsia="Times New Roman" w:hAnsi="Times New Roman" w:cs="Times New Roman"/>
          <w:color w:val="800000"/>
          <w:sz w:val="24"/>
          <w:szCs w:val="24"/>
          <w:u w:val="single"/>
          <w:lang w:eastAsia="ru-RU"/>
        </w:rPr>
        <w:t>13.03.2026 внесены следующий изменения:</w:t>
      </w:r>
    </w:p>
    <w:p w14:paraId="357E51EC" w14:textId="7E487337" w:rsidR="00AD62D7" w:rsidRPr="00AD62D7" w:rsidRDefault="00AD62D7">
      <w:pPr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</w:pPr>
      <w:r w:rsidRPr="00AD62D7"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  <w:t>1) Пункт 2.6.1 Документации приняли в следующей редакции:</w:t>
      </w:r>
    </w:p>
    <w:p w14:paraId="61218EE9" w14:textId="7FD0D2D1" w:rsidR="00AD62D7" w:rsidRDefault="00AD62D7" w:rsidP="00AD62D7">
      <w:pPr>
        <w:pStyle w:val="a"/>
        <w:numPr>
          <w:ilvl w:val="2"/>
          <w:numId w:val="2"/>
        </w:numPr>
        <w:spacing w:line="240" w:lineRule="auto"/>
        <w:rPr>
          <w:sz w:val="24"/>
          <w:szCs w:val="24"/>
        </w:rPr>
      </w:pPr>
      <w:r w:rsidRPr="00860C7B">
        <w:rPr>
          <w:sz w:val="24"/>
          <w:szCs w:val="24"/>
        </w:rPr>
        <w:t xml:space="preserve">Предложение и документы участников представляются в электронном виде </w:t>
      </w:r>
      <w:r w:rsidRPr="00AD62D7">
        <w:rPr>
          <w:sz w:val="24"/>
          <w:szCs w:val="24"/>
        </w:rPr>
        <w:t>(</w:t>
      </w:r>
      <w:r w:rsidRPr="00AD62D7">
        <w:rPr>
          <w:snapToGrid/>
          <w:sz w:val="24"/>
          <w:szCs w:val="24"/>
        </w:rPr>
        <w:t>в форматах: *.</w:t>
      </w:r>
      <w:proofErr w:type="spellStart"/>
      <w:r w:rsidRPr="00AD62D7">
        <w:rPr>
          <w:snapToGrid/>
          <w:sz w:val="24"/>
          <w:szCs w:val="24"/>
        </w:rPr>
        <w:t>doc</w:t>
      </w:r>
      <w:proofErr w:type="spellEnd"/>
      <w:r w:rsidRPr="00AD62D7">
        <w:rPr>
          <w:snapToGrid/>
          <w:sz w:val="24"/>
          <w:szCs w:val="24"/>
        </w:rPr>
        <w:t xml:space="preserve"> (*.</w:t>
      </w:r>
      <w:proofErr w:type="spellStart"/>
      <w:r w:rsidRPr="00AD62D7">
        <w:rPr>
          <w:snapToGrid/>
          <w:sz w:val="24"/>
          <w:szCs w:val="24"/>
        </w:rPr>
        <w:t>docx</w:t>
      </w:r>
      <w:proofErr w:type="spellEnd"/>
      <w:r w:rsidRPr="00AD62D7">
        <w:rPr>
          <w:snapToGrid/>
          <w:sz w:val="24"/>
          <w:szCs w:val="24"/>
        </w:rPr>
        <w:t>), *.</w:t>
      </w:r>
      <w:proofErr w:type="spellStart"/>
      <w:r w:rsidRPr="00AD62D7">
        <w:rPr>
          <w:snapToGrid/>
          <w:sz w:val="24"/>
          <w:szCs w:val="24"/>
          <w:lang w:val="en-US"/>
        </w:rPr>
        <w:t>xls</w:t>
      </w:r>
      <w:proofErr w:type="spellEnd"/>
      <w:r w:rsidRPr="00AD62D7">
        <w:rPr>
          <w:snapToGrid/>
          <w:sz w:val="24"/>
          <w:szCs w:val="24"/>
        </w:rPr>
        <w:t xml:space="preserve"> (*.</w:t>
      </w:r>
      <w:r w:rsidRPr="00AD62D7">
        <w:rPr>
          <w:snapToGrid/>
          <w:sz w:val="24"/>
          <w:szCs w:val="24"/>
          <w:lang w:val="en-US"/>
        </w:rPr>
        <w:t>xlsx</w:t>
      </w:r>
      <w:r w:rsidRPr="00AD62D7">
        <w:rPr>
          <w:snapToGrid/>
          <w:sz w:val="24"/>
          <w:szCs w:val="24"/>
        </w:rPr>
        <w:t>), *.</w:t>
      </w:r>
      <w:proofErr w:type="spellStart"/>
      <w:r w:rsidRPr="00AD62D7">
        <w:rPr>
          <w:snapToGrid/>
          <w:sz w:val="24"/>
          <w:szCs w:val="24"/>
        </w:rPr>
        <w:t>pdf</w:t>
      </w:r>
      <w:proofErr w:type="spellEnd"/>
      <w:r w:rsidRPr="00AD62D7">
        <w:rPr>
          <w:sz w:val="24"/>
          <w:szCs w:val="24"/>
        </w:rPr>
        <w:t xml:space="preserve">), подписанные электронной подписью в соответствии с процедурой электронной торговой площадки АО «Единая электронная торговая площадка» </w:t>
      </w:r>
      <w:hyperlink r:id="rId5" w:history="1">
        <w:r w:rsidRPr="00AD62D7">
          <w:rPr>
            <w:rStyle w:val="a6"/>
            <w:color w:val="auto"/>
            <w:sz w:val="24"/>
            <w:szCs w:val="24"/>
          </w:rPr>
          <w:t>http://</w:t>
        </w:r>
        <w:proofErr w:type="spellStart"/>
        <w:r w:rsidRPr="00AD62D7">
          <w:rPr>
            <w:rStyle w:val="a6"/>
            <w:color w:val="auto"/>
            <w:sz w:val="24"/>
            <w:szCs w:val="24"/>
            <w:lang w:val="en-US"/>
          </w:rPr>
          <w:t>corp</w:t>
        </w:r>
        <w:proofErr w:type="spellEnd"/>
        <w:r w:rsidRPr="00AD62D7">
          <w:rPr>
            <w:rStyle w:val="a6"/>
            <w:color w:val="auto"/>
            <w:sz w:val="24"/>
            <w:szCs w:val="24"/>
          </w:rPr>
          <w:t>.roseltorg.ru</w:t>
        </w:r>
      </w:hyperlink>
      <w:r w:rsidRPr="00860C7B">
        <w:rPr>
          <w:sz w:val="24"/>
          <w:szCs w:val="24"/>
        </w:rPr>
        <w:t xml:space="preserve"> в срок до </w:t>
      </w:r>
      <w:r>
        <w:rPr>
          <w:sz w:val="24"/>
          <w:szCs w:val="24"/>
          <w:highlight w:val="yellow"/>
        </w:rPr>
        <w:t>14</w:t>
      </w:r>
      <w:r w:rsidRPr="00860C7B">
        <w:rPr>
          <w:sz w:val="24"/>
          <w:szCs w:val="24"/>
          <w:highlight w:val="yellow"/>
        </w:rPr>
        <w:t xml:space="preserve">-00 часов Иркутского времени </w:t>
      </w:r>
      <w:r>
        <w:rPr>
          <w:sz w:val="24"/>
          <w:szCs w:val="24"/>
          <w:highlight w:val="yellow"/>
        </w:rPr>
        <w:t>20</w:t>
      </w:r>
      <w:r w:rsidRPr="00860C7B">
        <w:rPr>
          <w:sz w:val="24"/>
          <w:szCs w:val="24"/>
          <w:highlight w:val="yellow"/>
        </w:rPr>
        <w:t>.</w:t>
      </w:r>
      <w:r>
        <w:rPr>
          <w:sz w:val="24"/>
          <w:szCs w:val="24"/>
          <w:highlight w:val="yellow"/>
        </w:rPr>
        <w:t>03.</w:t>
      </w:r>
      <w:r w:rsidRPr="00860C7B">
        <w:rPr>
          <w:sz w:val="24"/>
          <w:szCs w:val="24"/>
          <w:highlight w:val="yellow"/>
        </w:rPr>
        <w:t>202</w:t>
      </w:r>
      <w:r>
        <w:rPr>
          <w:sz w:val="24"/>
          <w:szCs w:val="24"/>
          <w:highlight w:val="yellow"/>
        </w:rPr>
        <w:t>6</w:t>
      </w:r>
      <w:r w:rsidRPr="00860C7B">
        <w:rPr>
          <w:sz w:val="24"/>
          <w:szCs w:val="24"/>
          <w:highlight w:val="yellow"/>
        </w:rPr>
        <w:t>.</w:t>
      </w:r>
    </w:p>
    <w:p w14:paraId="09348E7F" w14:textId="77777777" w:rsidR="00AD62D7" w:rsidRPr="00860C7B" w:rsidRDefault="00AD62D7" w:rsidP="00AD62D7">
      <w:pPr>
        <w:pStyle w:val="a"/>
        <w:numPr>
          <w:ilvl w:val="0"/>
          <w:numId w:val="0"/>
        </w:numPr>
        <w:spacing w:line="240" w:lineRule="auto"/>
        <w:ind w:left="720"/>
        <w:rPr>
          <w:sz w:val="24"/>
          <w:szCs w:val="24"/>
        </w:rPr>
      </w:pPr>
    </w:p>
    <w:p w14:paraId="3692CBAC" w14:textId="6BEB3584" w:rsidR="00AD62D7" w:rsidRDefault="00AD62D7" w:rsidP="00AD62D7">
      <w:pPr>
        <w:spacing w:before="240"/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</w:pPr>
      <w:r w:rsidRPr="00AD62D7"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  <w:t>2) Пункт 2.6.3 Документации приняли в следующей редакции</w:t>
      </w:r>
      <w:r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  <w:t>:</w:t>
      </w:r>
    </w:p>
    <w:p w14:paraId="29B990F7" w14:textId="17507533" w:rsidR="00AD62D7" w:rsidRDefault="00AD62D7" w:rsidP="00AD62D7">
      <w:pPr>
        <w:numPr>
          <w:ilvl w:val="2"/>
          <w:numId w:val="0"/>
        </w:numPr>
        <w:spacing w:after="0" w:line="235" w:lineRule="auto"/>
        <w:ind w:left="851" w:hanging="85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2.6.3 </w:t>
      </w:r>
      <w:r w:rsidRPr="00AD62D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Предложение о цене подаётся в ходе торгов. </w:t>
      </w:r>
      <w:r w:rsidRPr="00AD62D7">
        <w:rPr>
          <w:rFonts w:ascii="Times New Roman" w:eastAsia="Times New Roman" w:hAnsi="Times New Roman" w:cs="Times New Roman"/>
          <w:snapToGrid w:val="0"/>
          <w:sz w:val="24"/>
          <w:szCs w:val="24"/>
          <w:highlight w:val="yellow"/>
          <w:lang w:eastAsia="ru-RU"/>
        </w:rPr>
        <w:t xml:space="preserve">Начало торгов на ЭТП – </w:t>
      </w:r>
      <w:r w:rsidRPr="00AD62D7">
        <w:rPr>
          <w:rFonts w:ascii="Times New Roman" w:eastAsia="Times New Roman" w:hAnsi="Times New Roman" w:cs="Times New Roman"/>
          <w:snapToGrid w:val="0"/>
          <w:sz w:val="24"/>
          <w:szCs w:val="24"/>
          <w:highlight w:val="yellow"/>
          <w:lang w:eastAsia="ru-RU"/>
        </w:rPr>
        <w:br/>
        <w:t>24.03.2026 в 14-00 часов Иркутского времени</w:t>
      </w:r>
      <w:r w:rsidRPr="00AD62D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4ACF3FB" w14:textId="404B4746" w:rsidR="00AD62D7" w:rsidRDefault="00AD62D7" w:rsidP="00AD62D7">
      <w:pPr>
        <w:numPr>
          <w:ilvl w:val="2"/>
          <w:numId w:val="0"/>
        </w:numPr>
        <w:spacing w:after="0" w:line="235" w:lineRule="auto"/>
        <w:ind w:left="851" w:hanging="85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22FA178E" w14:textId="77777777" w:rsidR="00AD62D7" w:rsidRDefault="00AD62D7" w:rsidP="00AD62D7">
      <w:pPr>
        <w:numPr>
          <w:ilvl w:val="2"/>
          <w:numId w:val="0"/>
        </w:numPr>
        <w:spacing w:after="0" w:line="235" w:lineRule="auto"/>
        <w:ind w:left="851" w:hanging="85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1D84944D" w14:textId="2B6BCF0C" w:rsidR="00AD62D7" w:rsidRDefault="00AD62D7" w:rsidP="0023298E">
      <w:pPr>
        <w:numPr>
          <w:ilvl w:val="2"/>
          <w:numId w:val="0"/>
        </w:numPr>
        <w:spacing w:after="0" w:line="235" w:lineRule="auto"/>
        <w:ind w:left="284" w:hanging="284"/>
        <w:jc w:val="both"/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</w:pPr>
      <w:r w:rsidRPr="00AD62D7"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  <w:t xml:space="preserve">3) </w:t>
      </w:r>
      <w:r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  <w:t xml:space="preserve">Таблицу 2 </w:t>
      </w:r>
      <w:r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  <w:t xml:space="preserve">«Характеристики Товара» </w:t>
      </w:r>
      <w:r w:rsidRPr="00AD62D7"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  <w:t>Форм</w:t>
      </w:r>
      <w:r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  <w:t>ы</w:t>
      </w:r>
      <w:r w:rsidRPr="00AD62D7"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  <w:t xml:space="preserve"> 2 </w:t>
      </w:r>
      <w:r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  <w:t>«</w:t>
      </w:r>
      <w:r w:rsidRPr="00AD62D7"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  <w:t>Коммерческое предложение</w:t>
      </w:r>
      <w:r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  <w:t>»</w:t>
      </w:r>
      <w:r w:rsidRPr="00AD62D7"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  <w:t xml:space="preserve">(Пункт 3.2.1. Документации) </w:t>
      </w:r>
      <w:r w:rsidRPr="00AD62D7"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  <w:t>приняли в следующей редакции:</w:t>
      </w:r>
    </w:p>
    <w:p w14:paraId="32906867" w14:textId="69020784" w:rsidR="00AD62D7" w:rsidRDefault="00AD62D7" w:rsidP="00AD62D7">
      <w:pPr>
        <w:numPr>
          <w:ilvl w:val="2"/>
          <w:numId w:val="0"/>
        </w:numPr>
        <w:spacing w:after="0" w:line="235" w:lineRule="auto"/>
        <w:ind w:left="851" w:hanging="851"/>
        <w:jc w:val="both"/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</w:pPr>
    </w:p>
    <w:p w14:paraId="3DD01BD6" w14:textId="77777777" w:rsidR="00AD62D7" w:rsidRPr="00AD62D7" w:rsidRDefault="00AD62D7" w:rsidP="00AD62D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AD62D7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 xml:space="preserve">Таблица 2. </w:t>
      </w:r>
      <w:bookmarkStart w:id="0" w:name="_Hlk190161588"/>
      <w:r w:rsidRPr="00AD62D7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Характеристики Товара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4671"/>
      </w:tblGrid>
      <w:tr w:rsidR="00AD62D7" w:rsidRPr="00AD62D7" w14:paraId="2E3DAB51" w14:textId="77777777" w:rsidTr="0023298E">
        <w:tc>
          <w:tcPr>
            <w:tcW w:w="4957" w:type="dxa"/>
            <w:shd w:val="clear" w:color="auto" w:fill="auto"/>
          </w:tcPr>
          <w:p w14:paraId="73C8AB4B" w14:textId="77777777" w:rsidR="00AD62D7" w:rsidRPr="00AD62D7" w:rsidRDefault="00AD62D7" w:rsidP="00AD62D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bookmarkStart w:id="1" w:name="_Hlk190161601"/>
            <w:r w:rsidRPr="00AD62D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Требуемые</w:t>
            </w:r>
          </w:p>
        </w:tc>
        <w:tc>
          <w:tcPr>
            <w:tcW w:w="4671" w:type="dxa"/>
            <w:shd w:val="clear" w:color="auto" w:fill="auto"/>
          </w:tcPr>
          <w:p w14:paraId="7460522E" w14:textId="77777777" w:rsidR="00AD62D7" w:rsidRPr="00AD62D7" w:rsidRDefault="00AD62D7" w:rsidP="00AD62D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D62D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Заявленные</w:t>
            </w:r>
          </w:p>
        </w:tc>
      </w:tr>
      <w:tr w:rsidR="00AD62D7" w:rsidRPr="00AD62D7" w14:paraId="0ECC3BEA" w14:textId="77777777" w:rsidTr="0023298E">
        <w:tc>
          <w:tcPr>
            <w:tcW w:w="4957" w:type="dxa"/>
            <w:shd w:val="clear" w:color="auto" w:fill="auto"/>
          </w:tcPr>
          <w:p w14:paraId="0EE21EF7" w14:textId="77777777" w:rsidR="00AD62D7" w:rsidRPr="00AD62D7" w:rsidRDefault="00AD62D7" w:rsidP="00AD62D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AD62D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Туалетная бумага 2-сл. </w:t>
            </w:r>
            <w:r w:rsidRPr="00AD62D7">
              <w:rPr>
                <w:rFonts w:ascii="Times New Roman" w:eastAsia="Times New Roman" w:hAnsi="Times New Roman" w:cs="Times New Roman"/>
                <w:snapToGrid w:val="0"/>
                <w:sz w:val="32"/>
                <w:szCs w:val="32"/>
                <w:lang w:eastAsia="ru-RU"/>
              </w:rPr>
              <w:t>*</w:t>
            </w:r>
            <w:r w:rsidRPr="00AD62D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/</w:t>
            </w:r>
          </w:p>
          <w:p w14:paraId="13CAA9B9" w14:textId="77777777" w:rsidR="00AD62D7" w:rsidRPr="00AD62D7" w:rsidRDefault="00AD62D7" w:rsidP="00AD62D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AD62D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Рулон / </w:t>
            </w:r>
          </w:p>
          <w:p w14:paraId="60DDD654" w14:textId="77777777" w:rsidR="00AD62D7" w:rsidRPr="00AD62D7" w:rsidRDefault="00AD62D7" w:rsidP="00AD62D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AD62D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Белый / </w:t>
            </w:r>
          </w:p>
          <w:p w14:paraId="3974303B" w14:textId="77777777" w:rsidR="00AD62D7" w:rsidRPr="00AD62D7" w:rsidRDefault="00AD62D7" w:rsidP="00AD62D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AD62D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Длина намотки не менее 170 м (для диспенсеров) / </w:t>
            </w:r>
          </w:p>
          <w:p w14:paraId="396B077F" w14:textId="77777777" w:rsidR="00AD62D7" w:rsidRPr="00AD62D7" w:rsidRDefault="00AD62D7" w:rsidP="00AD62D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AD62D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Вид сырья: 100% Целлюлоза / </w:t>
            </w:r>
          </w:p>
          <w:p w14:paraId="5A0B7897" w14:textId="77777777" w:rsidR="00AD62D7" w:rsidRPr="00AD62D7" w:rsidRDefault="00AD62D7" w:rsidP="00AD62D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AD62D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Диаметр рулона не более 19 см / </w:t>
            </w:r>
          </w:p>
          <w:p w14:paraId="051E1073" w14:textId="77777777" w:rsidR="00AD62D7" w:rsidRPr="00AD62D7" w:rsidRDefault="00AD62D7" w:rsidP="00AD62D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napToGrid w:val="0"/>
                <w:highlight w:val="yellow"/>
                <w:lang w:eastAsia="ru-RU"/>
              </w:rPr>
            </w:pPr>
            <w:r w:rsidRPr="00AD62D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Диаметр втулки 6 см.</w:t>
            </w:r>
          </w:p>
        </w:tc>
        <w:tc>
          <w:tcPr>
            <w:tcW w:w="4671" w:type="dxa"/>
            <w:shd w:val="clear" w:color="auto" w:fill="auto"/>
          </w:tcPr>
          <w:p w14:paraId="6D69CC37" w14:textId="77777777" w:rsidR="00AD62D7" w:rsidRPr="00AD62D7" w:rsidRDefault="00AD62D7" w:rsidP="00AD62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</w:tbl>
    <w:p w14:paraId="4C234311" w14:textId="77777777" w:rsidR="00AD62D7" w:rsidRPr="00AD62D7" w:rsidRDefault="00AD62D7" w:rsidP="00AD62D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bookmarkStart w:id="2" w:name="_Hlk223441801"/>
      <w:bookmarkEnd w:id="1"/>
      <w:r w:rsidRPr="00AD62D7">
        <w:rPr>
          <w:rFonts w:ascii="Times New Roman" w:eastAsia="Times New Roman" w:hAnsi="Times New Roman" w:cs="Times New Roman"/>
          <w:snapToGrid w:val="0"/>
          <w:color w:val="FF0000"/>
          <w:sz w:val="32"/>
          <w:szCs w:val="32"/>
          <w:lang w:eastAsia="ru-RU"/>
        </w:rPr>
        <w:t xml:space="preserve">* </w:t>
      </w:r>
      <w:r w:rsidRPr="00AD62D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подаче предложения необходимо обязательно указать «Марку (номенклатуру) товара»</w:t>
      </w:r>
    </w:p>
    <w:bookmarkEnd w:id="2"/>
    <w:p w14:paraId="0DE73377" w14:textId="77777777" w:rsidR="00AD62D7" w:rsidRPr="00AD62D7" w:rsidRDefault="00AD62D7" w:rsidP="00AD62D7">
      <w:pPr>
        <w:numPr>
          <w:ilvl w:val="2"/>
          <w:numId w:val="0"/>
        </w:numPr>
        <w:spacing w:after="0" w:line="235" w:lineRule="auto"/>
        <w:ind w:left="851" w:hanging="851"/>
        <w:jc w:val="both"/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</w:pPr>
    </w:p>
    <w:p w14:paraId="7DB84773" w14:textId="77777777" w:rsidR="00AD62D7" w:rsidRPr="00AD62D7" w:rsidRDefault="00AD62D7" w:rsidP="00AD62D7">
      <w:pPr>
        <w:numPr>
          <w:ilvl w:val="2"/>
          <w:numId w:val="0"/>
        </w:numPr>
        <w:spacing w:after="0" w:line="235" w:lineRule="auto"/>
        <w:ind w:left="851" w:hanging="85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3971082F" w14:textId="77777777" w:rsidR="00AD62D7" w:rsidRPr="00AD62D7" w:rsidRDefault="00AD62D7" w:rsidP="00AD62D7">
      <w:pPr>
        <w:spacing w:before="240"/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</w:pPr>
    </w:p>
    <w:sectPr w:rsidR="00AD62D7" w:rsidRPr="00AD62D7" w:rsidSect="00AD62D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94"/>
        </w:tabs>
        <w:ind w:left="149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 w15:restartNumberingAfterBreak="0">
    <w:nsid w:val="7FE41166"/>
    <w:multiLevelType w:val="multilevel"/>
    <w:tmpl w:val="392A5A9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EC0"/>
    <w:rsid w:val="0023298E"/>
    <w:rsid w:val="00AD62D7"/>
    <w:rsid w:val="00DE4339"/>
    <w:rsid w:val="00F84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B38D5"/>
  <w15:chartTrackingRefBased/>
  <w15:docId w15:val="{07AFBDBA-B6DB-407C-9C36-B20889E8E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</w:style>
  <w:style w:type="paragraph" w:styleId="1">
    <w:name w:val="heading 1"/>
    <w:aliases w:val="Заголовок параграфа (1.),111,Section,Section Heading,level2 hdg,Document Header1,H1,Заголовок 1 Знак Знак Знак Знак Знак,Заголовок 1 Знак Знак Знак Знак Знак Знак Знак Знак,Заголовок 1 Знак Знак Знак Знак Знак Знак Знак,Введение...,Б1,Б11,co"/>
    <w:basedOn w:val="a2"/>
    <w:next w:val="a2"/>
    <w:link w:val="10"/>
    <w:qFormat/>
    <w:rsid w:val="00AD62D7"/>
    <w:pPr>
      <w:keepNext/>
      <w:keepLines/>
      <w:pageBreakBefore/>
      <w:numPr>
        <w:numId w:val="1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aliases w:val="h2,h21,5,Заголовок пункта (1.1),222,Reset numbering,H2,H2 Знак,Заголовок 21,Заголовок 1 + Times New Roman,14 пт,Перед:  0 пт,После:  0 пт Знак,12 пт,После:  0 пт,2,Б2,RTC,iz2,Numbered text 3,HD2,heading 2,Heading 2 Hidden"/>
    <w:basedOn w:val="a2"/>
    <w:next w:val="a2"/>
    <w:link w:val="20"/>
    <w:qFormat/>
    <w:rsid w:val="00AD62D7"/>
    <w:pPr>
      <w:keepNext/>
      <w:numPr>
        <w:ilvl w:val="1"/>
        <w:numId w:val="1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AD62D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AD62D7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styleId="a6">
    <w:name w:val="Hyperlink"/>
    <w:uiPriority w:val="99"/>
    <w:rsid w:val="00AD62D7"/>
    <w:rPr>
      <w:color w:val="0000FF"/>
      <w:u w:val="single"/>
    </w:rPr>
  </w:style>
  <w:style w:type="paragraph" w:customStyle="1" w:styleId="a">
    <w:name w:val="Пункт"/>
    <w:basedOn w:val="a2"/>
    <w:link w:val="11"/>
    <w:rsid w:val="00AD62D7"/>
    <w:pPr>
      <w:numPr>
        <w:ilvl w:val="2"/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0">
    <w:name w:val="Подпункт"/>
    <w:basedOn w:val="a"/>
    <w:rsid w:val="00AD62D7"/>
    <w:pPr>
      <w:numPr>
        <w:ilvl w:val="3"/>
      </w:numPr>
      <w:tabs>
        <w:tab w:val="clear" w:pos="1134"/>
        <w:tab w:val="num" w:pos="360"/>
      </w:tabs>
    </w:pPr>
  </w:style>
  <w:style w:type="paragraph" w:customStyle="1" w:styleId="a1">
    <w:name w:val="Подподпункт"/>
    <w:basedOn w:val="a0"/>
    <w:rsid w:val="00AD62D7"/>
    <w:pPr>
      <w:numPr>
        <w:ilvl w:val="4"/>
      </w:numPr>
      <w:tabs>
        <w:tab w:val="clear" w:pos="1701"/>
        <w:tab w:val="num" w:pos="360"/>
      </w:tabs>
    </w:pPr>
  </w:style>
  <w:style w:type="character" w:customStyle="1" w:styleId="11">
    <w:name w:val="Пункт Знак1"/>
    <w:link w:val="a"/>
    <w:rsid w:val="00AD62D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corp.roseltorg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Сальманова Мария Валерьевна</dc:creator>
  <cp:keywords/>
  <dc:description/>
  <cp:lastModifiedBy>Сальманова Мария Валерьевна</cp:lastModifiedBy>
  <cp:revision>2</cp:revision>
  <dcterms:created xsi:type="dcterms:W3CDTF">2026-03-13T00:27:00Z</dcterms:created>
  <dcterms:modified xsi:type="dcterms:W3CDTF">2026-03-13T00:41:00Z</dcterms:modified>
</cp:coreProperties>
</file>